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0927D5FB"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852A26" w:rsidRPr="00852A26">
        <w:rPr>
          <w:rFonts w:ascii="Arial" w:eastAsia="MS Mincho" w:hAnsi="Arial" w:cs="Arial"/>
          <w:b/>
          <w:sz w:val="24"/>
          <w:szCs w:val="24"/>
          <w:lang w:eastAsia="ja-JP"/>
        </w:rPr>
        <w:t>S1-230316</w:t>
      </w:r>
    </w:p>
    <w:p w14:paraId="6F62139B" w14:textId="77777777" w:rsidR="00A75ECA" w:rsidRDefault="00A75ECA"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5AD912D4"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t>Addressing Editor’s Note in Use Case 5.18</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5F5F5237"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address the Editor’s Note in use case 5.18</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7E5A9F61" w14:textId="3BD75AF5" w:rsidR="00F65709" w:rsidRDefault="0062487B" w:rsidP="00F65709">
      <w:pPr>
        <w:rPr>
          <w:rFonts w:eastAsia="SimSun"/>
          <w:lang w:val="en-US" w:eastAsia="zh-CN" w:bidi="ar"/>
        </w:rPr>
      </w:pPr>
      <w:r>
        <w:rPr>
          <w:noProof/>
        </w:rPr>
        <w:t xml:space="preserve">During SA1#99e use case 5.18 related to service continuity of wireless sensing of a target was accepted with the following Editor’s Note in </w:t>
      </w:r>
      <w:r>
        <w:rPr>
          <w:rFonts w:eastAsia="SimSun"/>
          <w:lang w:val="en-US" w:eastAsia="zh-CN" w:bidi="ar"/>
        </w:rPr>
        <w:t>[PR 5.18.6.1]:</w:t>
      </w:r>
    </w:p>
    <w:p w14:paraId="75CAC447" w14:textId="2DEFE7B7" w:rsidR="0026396A" w:rsidRPr="0026396A" w:rsidRDefault="0026396A" w:rsidP="0026396A">
      <w:pPr>
        <w:ind w:left="284"/>
        <w:jc w:val="both"/>
        <w:rPr>
          <w:i/>
          <w:iCs/>
        </w:rPr>
      </w:pPr>
      <w:r w:rsidRPr="0026396A">
        <w:rPr>
          <w:rFonts w:eastAsia="SimSun"/>
          <w:i/>
          <w:iCs/>
          <w:lang w:val="en-US" w:eastAsia="zh-CN" w:bidi="ar"/>
        </w:rPr>
        <w:t xml:space="preserve">“[PR 5.18.6.1] The </w:t>
      </w:r>
      <w:r w:rsidRPr="0026396A">
        <w:rPr>
          <w:i/>
          <w:iCs/>
        </w:rPr>
        <w:t>5G system shall support service continuity for wireless sensing of a target between different sensing devices.</w:t>
      </w:r>
    </w:p>
    <w:p w14:paraId="159A8953" w14:textId="275C7B63" w:rsidR="0062487B" w:rsidRPr="0026396A" w:rsidRDefault="0062487B" w:rsidP="0026396A">
      <w:pPr>
        <w:pStyle w:val="EditorsNote"/>
        <w:ind w:left="1419"/>
        <w:rPr>
          <w:i/>
          <w:iCs/>
        </w:rPr>
      </w:pPr>
      <w:r w:rsidRPr="0026396A">
        <w:rPr>
          <w:i/>
          <w:iCs/>
        </w:rPr>
        <w:t>Editor’s Note: It is FFS if [PR 5.18.6.1] can be solved at application layer.</w:t>
      </w:r>
      <w:r w:rsidR="0026396A" w:rsidRPr="0026396A">
        <w:rPr>
          <w:i/>
          <w:iCs/>
          <w:color w:val="auto"/>
        </w:rPr>
        <w:t>”</w:t>
      </w:r>
    </w:p>
    <w:p w14:paraId="75A14372" w14:textId="77777777" w:rsidR="00F65709" w:rsidRPr="008A5E86" w:rsidRDefault="00F65709" w:rsidP="00F65709">
      <w:pPr>
        <w:pStyle w:val="CRCoverPage"/>
        <w:rPr>
          <w:b/>
          <w:noProof/>
          <w:lang w:val="en-US"/>
        </w:rPr>
      </w:pPr>
      <w:r w:rsidRPr="008A5E86">
        <w:rPr>
          <w:b/>
          <w:noProof/>
          <w:lang w:val="en-US"/>
        </w:rPr>
        <w:t>2. Reason for Change</w:t>
      </w:r>
    </w:p>
    <w:p w14:paraId="46A56C51" w14:textId="4714E5BE" w:rsidR="00F65709" w:rsidRDefault="0062487B" w:rsidP="00F65709">
      <w:pPr>
        <w:rPr>
          <w:noProof/>
          <w:lang w:val="en-US"/>
        </w:rPr>
      </w:pPr>
      <w:r>
        <w:rPr>
          <w:noProof/>
          <w:lang w:val="en-US"/>
        </w:rPr>
        <w:t>We propose that the Editor’s note can be removed based on the following reasons:</w:t>
      </w:r>
    </w:p>
    <w:p w14:paraId="6C12C93B" w14:textId="7C9DCB3A" w:rsidR="0026396A" w:rsidRPr="0026396A" w:rsidRDefault="0062487B" w:rsidP="0026396A">
      <w:pPr>
        <w:pStyle w:val="ListParagraph"/>
        <w:numPr>
          <w:ilvl w:val="0"/>
          <w:numId w:val="32"/>
        </w:numPr>
        <w:rPr>
          <w:noProof/>
          <w:lang w:val="en-US"/>
        </w:rPr>
      </w:pPr>
      <w:r w:rsidRPr="0026396A">
        <w:rPr>
          <w:noProof/>
          <w:lang w:val="en-US"/>
        </w:rPr>
        <w:t xml:space="preserve">The application layer </w:t>
      </w:r>
      <w:r w:rsidR="00A50A1D">
        <w:rPr>
          <w:noProof/>
          <w:lang w:val="en-US"/>
        </w:rPr>
        <w:t xml:space="preserve">typically </w:t>
      </w:r>
      <w:r w:rsidRPr="0026396A">
        <w:rPr>
          <w:noProof/>
          <w:lang w:val="en-US"/>
        </w:rPr>
        <w:t>does not</w:t>
      </w:r>
      <w:r w:rsidR="4FB62472" w:rsidRPr="30B6CC06">
        <w:rPr>
          <w:noProof/>
          <w:lang w:val="en-US"/>
        </w:rPr>
        <w:t xml:space="preserve"> </w:t>
      </w:r>
      <w:r w:rsidRPr="0026396A">
        <w:rPr>
          <w:noProof/>
          <w:lang w:val="en-US"/>
        </w:rPr>
        <w:t xml:space="preserve">have knowledge about the details of the RAN architecture and deployment, i.e. it </w:t>
      </w:r>
      <w:r w:rsidR="53DEF332" w:rsidRPr="3737168B">
        <w:rPr>
          <w:noProof/>
          <w:lang w:val="en-US"/>
        </w:rPr>
        <w:t xml:space="preserve">might </w:t>
      </w:r>
      <w:r w:rsidRPr="3737168B">
        <w:rPr>
          <w:noProof/>
          <w:lang w:val="en-US"/>
        </w:rPr>
        <w:t>not</w:t>
      </w:r>
      <w:r w:rsidRPr="0026396A">
        <w:rPr>
          <w:noProof/>
          <w:lang w:val="en-US"/>
        </w:rPr>
        <w:t xml:space="preserve"> know which particular gNB(s) would be used for sensing a target area, and which gNB(s) would be better suited to sense the target area when the sensing target gets close to the edge of the target area or leaves the target area.</w:t>
      </w:r>
      <w:r w:rsidR="0026396A" w:rsidRPr="0026396A">
        <w:rPr>
          <w:noProof/>
          <w:lang w:val="en-US"/>
        </w:rPr>
        <w:t xml:space="preserve"> </w:t>
      </w:r>
    </w:p>
    <w:p w14:paraId="7A1B8CA3" w14:textId="5A46E14C" w:rsidR="0026396A" w:rsidRPr="0026396A" w:rsidRDefault="1E5BEB86" w:rsidP="0026396A">
      <w:pPr>
        <w:pStyle w:val="ListParagraph"/>
        <w:numPr>
          <w:ilvl w:val="0"/>
          <w:numId w:val="32"/>
        </w:numPr>
        <w:rPr>
          <w:noProof/>
          <w:lang w:val="en-US"/>
        </w:rPr>
      </w:pPr>
      <w:r w:rsidRPr="5FE3636A">
        <w:rPr>
          <w:noProof/>
          <w:lang w:val="en-US"/>
        </w:rPr>
        <w:t>N</w:t>
      </w:r>
      <w:r w:rsidR="0026396A" w:rsidRPr="5FE3636A">
        <w:rPr>
          <w:noProof/>
          <w:lang w:val="en-US"/>
        </w:rPr>
        <w:t>ot</w:t>
      </w:r>
      <w:r w:rsidR="0026396A">
        <w:rPr>
          <w:noProof/>
          <w:lang w:val="en-US"/>
        </w:rPr>
        <w:t xml:space="preserve"> all gNB(s) may be capable of wireless sensing and some gNBs may be too overloaded</w:t>
      </w:r>
      <w:r w:rsidR="00A50A1D">
        <w:rPr>
          <w:noProof/>
          <w:lang w:val="en-US"/>
        </w:rPr>
        <w:t>, e.g.</w:t>
      </w:r>
      <w:r w:rsidR="0026396A">
        <w:rPr>
          <w:noProof/>
          <w:lang w:val="en-US"/>
        </w:rPr>
        <w:t xml:space="preserve"> with normal communication tasks. The 5G system itself is much better suited to determine which gNB(s) to involve </w:t>
      </w:r>
      <w:r w:rsidR="1581EB58" w:rsidRPr="5AD5AB65">
        <w:rPr>
          <w:noProof/>
          <w:lang w:val="en-US"/>
        </w:rPr>
        <w:t xml:space="preserve">to </w:t>
      </w:r>
      <w:r w:rsidR="0026396A">
        <w:rPr>
          <w:noProof/>
          <w:lang w:val="en-US"/>
        </w:rPr>
        <w:t>sens</w:t>
      </w:r>
      <w:r w:rsidR="3E6F873C" w:rsidRPr="5AD5AB65">
        <w:rPr>
          <w:noProof/>
          <w:lang w:val="en-US"/>
        </w:rPr>
        <w:t>e</w:t>
      </w:r>
      <w:r w:rsidR="0026396A">
        <w:rPr>
          <w:noProof/>
          <w:lang w:val="en-US"/>
        </w:rPr>
        <w:t xml:space="preserve"> a target</w:t>
      </w:r>
      <w:r w:rsidR="003162B3">
        <w:rPr>
          <w:noProof/>
          <w:lang w:val="en-US"/>
        </w:rPr>
        <w:t xml:space="preserve"> and configure/instruct those gNB(s) accordingly</w:t>
      </w:r>
      <w:r w:rsidR="6ED7289B" w:rsidRPr="2F957419">
        <w:rPr>
          <w:noProof/>
          <w:lang w:val="en-US"/>
        </w:rPr>
        <w:t>. This is of particular</w:t>
      </w:r>
      <w:r w:rsidR="6ED7289B" w:rsidRPr="6E022838">
        <w:rPr>
          <w:noProof/>
          <w:lang w:val="en-US"/>
        </w:rPr>
        <w:t xml:space="preserve"> importance </w:t>
      </w:r>
      <w:r w:rsidR="5D096699" w:rsidRPr="57B3735F">
        <w:rPr>
          <w:noProof/>
          <w:lang w:val="en-US"/>
        </w:rPr>
        <w:t xml:space="preserve">in </w:t>
      </w:r>
      <w:r w:rsidR="5D096699" w:rsidRPr="6209B921">
        <w:rPr>
          <w:noProof/>
          <w:lang w:val="en-US"/>
        </w:rPr>
        <w:t>mobility scenarios</w:t>
      </w:r>
      <w:r w:rsidR="0026396A" w:rsidRPr="6209B921">
        <w:rPr>
          <w:noProof/>
          <w:lang w:val="en-US"/>
        </w:rPr>
        <w:t>.</w:t>
      </w:r>
    </w:p>
    <w:p w14:paraId="07BE776E" w14:textId="6C3E1858" w:rsidR="0062487B" w:rsidRPr="009E4E7D" w:rsidRDefault="00C15955" w:rsidP="009E4E7D">
      <w:pPr>
        <w:pStyle w:val="ListParagraph"/>
        <w:numPr>
          <w:ilvl w:val="0"/>
          <w:numId w:val="32"/>
        </w:numPr>
        <w:rPr>
          <w:noProof/>
          <w:lang w:val="en-US"/>
        </w:rPr>
      </w:pPr>
      <w:r>
        <w:rPr>
          <w:noProof/>
          <w:lang w:val="en-US"/>
        </w:rPr>
        <w:t>I</w:t>
      </w:r>
      <w:r w:rsidR="003162B3" w:rsidRPr="003162B3">
        <w:rPr>
          <w:noProof/>
          <w:lang w:val="en-US"/>
        </w:rPr>
        <w:t xml:space="preserve">f service continuity needs to be done by the application, the application </w:t>
      </w:r>
      <w:r w:rsidR="6E2AFBB9" w:rsidRPr="159639A1">
        <w:rPr>
          <w:noProof/>
          <w:lang w:val="en-US"/>
        </w:rPr>
        <w:t xml:space="preserve">may </w:t>
      </w:r>
      <w:r w:rsidR="003162B3" w:rsidRPr="003162B3">
        <w:rPr>
          <w:noProof/>
          <w:lang w:val="en-US"/>
        </w:rPr>
        <w:t>need to get sens</w:t>
      </w:r>
      <w:r w:rsidR="003162B3">
        <w:rPr>
          <w:noProof/>
          <w:lang w:val="en-US"/>
        </w:rPr>
        <w:t>ing</w:t>
      </w:r>
      <w:r w:rsidR="003162B3" w:rsidRPr="003162B3">
        <w:rPr>
          <w:noProof/>
          <w:lang w:val="en-US"/>
        </w:rPr>
        <w:t xml:space="preserve"> data</w:t>
      </w:r>
      <w:r w:rsidR="003162B3">
        <w:rPr>
          <w:noProof/>
          <w:lang w:val="en-US"/>
        </w:rPr>
        <w:t xml:space="preserve"> from </w:t>
      </w:r>
      <w:r w:rsidR="03C773F4" w:rsidRPr="712BE822">
        <w:rPr>
          <w:noProof/>
          <w:lang w:val="en-US"/>
        </w:rPr>
        <w:t xml:space="preserve">multiple/all </w:t>
      </w:r>
      <w:r w:rsidR="003162B3" w:rsidRPr="712BE822">
        <w:rPr>
          <w:noProof/>
          <w:lang w:val="en-US"/>
        </w:rPr>
        <w:t>base</w:t>
      </w:r>
      <w:r w:rsidR="003162B3">
        <w:rPr>
          <w:noProof/>
          <w:lang w:val="en-US"/>
        </w:rPr>
        <w:t xml:space="preserve"> stations covering a certain area</w:t>
      </w:r>
      <w:r>
        <w:rPr>
          <w:noProof/>
          <w:lang w:val="en-US"/>
        </w:rPr>
        <w:t xml:space="preserve"> and possibly beyond depending on where the target can move towards</w:t>
      </w:r>
      <w:r w:rsidR="003162B3">
        <w:rPr>
          <w:noProof/>
          <w:lang w:val="en-US"/>
        </w:rPr>
        <w:t xml:space="preserve">. </w:t>
      </w:r>
      <w:r w:rsidR="003162B3" w:rsidRPr="003162B3">
        <w:rPr>
          <w:noProof/>
          <w:lang w:val="en-US"/>
        </w:rPr>
        <w:t xml:space="preserve">This </w:t>
      </w:r>
      <w:r w:rsidR="003162B3">
        <w:rPr>
          <w:noProof/>
          <w:lang w:val="en-US"/>
        </w:rPr>
        <w:t>would be</w:t>
      </w:r>
      <w:r w:rsidR="003162B3" w:rsidRPr="003162B3">
        <w:rPr>
          <w:noProof/>
          <w:lang w:val="en-US"/>
        </w:rPr>
        <w:t xml:space="preserve"> </w:t>
      </w:r>
      <w:r w:rsidR="003162B3">
        <w:rPr>
          <w:noProof/>
          <w:lang w:val="en-US"/>
        </w:rPr>
        <w:t xml:space="preserve">highly </w:t>
      </w:r>
      <w:r w:rsidR="003162B3" w:rsidRPr="003162B3">
        <w:rPr>
          <w:noProof/>
          <w:lang w:val="en-US"/>
        </w:rPr>
        <w:t>inefficient communication wise (</w:t>
      </w:r>
      <w:r w:rsidR="003162B3">
        <w:rPr>
          <w:noProof/>
          <w:lang w:val="en-US"/>
        </w:rPr>
        <w:t xml:space="preserve">all this </w:t>
      </w:r>
      <w:r w:rsidR="003162B3" w:rsidRPr="003162B3">
        <w:rPr>
          <w:noProof/>
          <w:lang w:val="en-US"/>
        </w:rPr>
        <w:t xml:space="preserve">information </w:t>
      </w:r>
      <w:r w:rsidR="1E3C86A8" w:rsidRPr="60C157FF">
        <w:rPr>
          <w:noProof/>
          <w:lang w:val="en-US"/>
        </w:rPr>
        <w:t xml:space="preserve">needs </w:t>
      </w:r>
      <w:r w:rsidR="003162B3" w:rsidRPr="003162B3">
        <w:rPr>
          <w:noProof/>
          <w:lang w:val="en-US"/>
        </w:rPr>
        <w:t>to be sent to the AF) and computation wise (</w:t>
      </w:r>
      <w:r>
        <w:rPr>
          <w:noProof/>
          <w:lang w:val="en-US"/>
        </w:rPr>
        <w:t xml:space="preserve">all this </w:t>
      </w:r>
      <w:r w:rsidRPr="003162B3">
        <w:rPr>
          <w:noProof/>
          <w:lang w:val="en-US"/>
        </w:rPr>
        <w:t xml:space="preserve">information </w:t>
      </w:r>
      <w:r w:rsidR="38A7F40D" w:rsidRPr="60C157FF">
        <w:rPr>
          <w:noProof/>
          <w:lang w:val="en-US"/>
        </w:rPr>
        <w:t xml:space="preserve">needs </w:t>
      </w:r>
      <w:r w:rsidRPr="003162B3">
        <w:rPr>
          <w:noProof/>
          <w:lang w:val="en-US"/>
        </w:rPr>
        <w:t xml:space="preserve">to be </w:t>
      </w:r>
      <w:r>
        <w:rPr>
          <w:noProof/>
          <w:lang w:val="en-US"/>
        </w:rPr>
        <w:t xml:space="preserve">processed </w:t>
      </w:r>
      <w:r w:rsidR="003162B3" w:rsidRPr="003162B3">
        <w:rPr>
          <w:noProof/>
          <w:lang w:val="en-US"/>
        </w:rPr>
        <w:t>at the AF)</w:t>
      </w:r>
      <w:r w:rsidR="008B0BFE">
        <w:rPr>
          <w:noProof/>
          <w:lang w:val="en-US"/>
        </w:rPr>
        <w:t>, and could possibly lead to some privacy concerns as too much information may be provided to the AF</w:t>
      </w:r>
      <w:r w:rsidR="009E4E7D">
        <w:rPr>
          <w:noProof/>
          <w:lang w:val="en-US"/>
        </w:rPr>
        <w:t>.</w:t>
      </w:r>
      <w:r>
        <w:rPr>
          <w:noProof/>
          <w:lang w:val="en-US"/>
        </w:rPr>
        <w:t xml:space="preserve"> </w:t>
      </w:r>
      <w:r w:rsidR="003162B3" w:rsidRPr="003162B3">
        <w:rPr>
          <w:noProof/>
          <w:lang w:val="en-US"/>
        </w:rPr>
        <w:t>It is simpler</w:t>
      </w:r>
      <w:r w:rsidR="008B0BFE">
        <w:rPr>
          <w:noProof/>
          <w:lang w:val="en-US"/>
        </w:rPr>
        <w:t xml:space="preserve"> and safer</w:t>
      </w:r>
      <w:r w:rsidR="003162B3" w:rsidRPr="003162B3">
        <w:rPr>
          <w:noProof/>
          <w:lang w:val="en-US"/>
        </w:rPr>
        <w:t xml:space="preserve"> if the </w:t>
      </w:r>
      <w:r w:rsidR="72035740" w:rsidRPr="6CF174A5">
        <w:rPr>
          <w:noProof/>
          <w:lang w:val="en-US"/>
        </w:rPr>
        <w:t>5GS /</w:t>
      </w:r>
      <w:r w:rsidR="72035740" w:rsidRPr="7B520839">
        <w:rPr>
          <w:noProof/>
          <w:lang w:val="en-US"/>
        </w:rPr>
        <w:t xml:space="preserve"> RAN</w:t>
      </w:r>
      <w:r w:rsidR="003162B3" w:rsidRPr="003162B3">
        <w:rPr>
          <w:noProof/>
          <w:lang w:val="en-US"/>
        </w:rPr>
        <w:t xml:space="preserve"> can keep track of the targets and only sense where and when required</w:t>
      </w:r>
      <w:r w:rsidR="009E4E7D">
        <w:rPr>
          <w:noProof/>
          <w:lang w:val="en-US"/>
        </w:rPr>
        <w:t xml:space="preserve"> and let the RAN determine which base stations to involve</w:t>
      </w:r>
      <w:r w:rsidR="003162B3" w:rsidRPr="003162B3">
        <w:rPr>
          <w:noProof/>
          <w:lang w:val="en-US"/>
        </w:rPr>
        <w:t>.</w:t>
      </w:r>
      <w:r>
        <w:rPr>
          <w:noProof/>
          <w:lang w:val="en-US"/>
        </w:rPr>
        <w:t xml:space="preserve">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6447A3C5" w:rsidR="00F65709" w:rsidRPr="008A5E86" w:rsidRDefault="00F65709" w:rsidP="00F65709">
      <w:pPr>
        <w:rPr>
          <w:noProof/>
          <w:lang w:val="en-US"/>
        </w:rPr>
      </w:pPr>
      <w:r w:rsidRPr="00D658A3">
        <w:rPr>
          <w:noProof/>
          <w:lang w:val="en-US"/>
        </w:rPr>
        <w:t xml:space="preserve">It is proposed to agree the following changes to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2C64460A" w14:textId="77777777" w:rsidR="00F65709" w:rsidRPr="008A5E86" w:rsidRDefault="00F65709" w:rsidP="00F65709">
      <w:pPr>
        <w:rPr>
          <w:noProof/>
          <w:lang w:val="en-US"/>
        </w:rPr>
      </w:pPr>
    </w:p>
    <w:p w14:paraId="1DDFC4B4" w14:textId="77777777"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13234C" w14:textId="77777777" w:rsidR="00F65709" w:rsidRPr="003336C4" w:rsidRDefault="00F65709" w:rsidP="00F65709">
      <w:pPr>
        <w:pStyle w:val="Heading2"/>
        <w:rPr>
          <w:rFonts w:eastAsia="Calibri" w:cs="Arial"/>
          <w:iCs/>
          <w:szCs w:val="32"/>
          <w:lang w:val="en-US"/>
        </w:rPr>
      </w:pPr>
      <w:bookmarkStart w:id="1" w:name="_Toc113213446"/>
      <w:r w:rsidRPr="003336C4">
        <w:rPr>
          <w:rFonts w:eastAsia="Calibri" w:cs="Arial"/>
          <w:iCs/>
          <w:szCs w:val="32"/>
          <w:lang w:val="en-US"/>
        </w:rPr>
        <w:t>5.</w:t>
      </w:r>
      <w:r>
        <w:rPr>
          <w:rFonts w:eastAsia="Calibri" w:cs="Arial"/>
          <w:iCs/>
          <w:szCs w:val="32"/>
          <w:lang w:val="en-US"/>
        </w:rPr>
        <w:t>18</w:t>
      </w:r>
      <w:r w:rsidRPr="003336C4">
        <w:rPr>
          <w:rFonts w:eastAsia="Calibri" w:cs="Arial"/>
          <w:iCs/>
          <w:szCs w:val="32"/>
          <w:lang w:val="en-US"/>
        </w:rPr>
        <w:t xml:space="preserve"> </w:t>
      </w:r>
      <w:r>
        <w:rPr>
          <w:rFonts w:eastAsia="Calibri" w:cs="Arial"/>
          <w:iCs/>
          <w:szCs w:val="32"/>
          <w:lang w:val="en-US"/>
        </w:rPr>
        <w:t>Use case on s</w:t>
      </w:r>
      <w:r w:rsidRPr="003336C4">
        <w:rPr>
          <w:rFonts w:eastAsia="Calibri" w:cs="Arial"/>
          <w:iCs/>
          <w:szCs w:val="32"/>
          <w:lang w:val="en-US"/>
        </w:rPr>
        <w:t>ervice continu</w:t>
      </w:r>
      <w:r w:rsidRPr="00B7505F">
        <w:rPr>
          <w:rFonts w:eastAsia="Calibri" w:cs="Arial"/>
          <w:iCs/>
          <w:szCs w:val="32"/>
          <w:lang w:val="en-US"/>
        </w:rPr>
        <w:t xml:space="preserve">ity </w:t>
      </w:r>
      <w:r>
        <w:rPr>
          <w:rFonts w:eastAsia="Calibri" w:cs="Arial"/>
          <w:iCs/>
          <w:szCs w:val="32"/>
          <w:lang w:val="en-US"/>
        </w:rPr>
        <w:t>of</w:t>
      </w:r>
      <w:r w:rsidRPr="00B7505F">
        <w:rPr>
          <w:rFonts w:eastAsia="Calibri" w:cs="Arial"/>
          <w:iCs/>
          <w:szCs w:val="32"/>
          <w:lang w:val="en-US"/>
        </w:rPr>
        <w:t xml:space="preserve"> u</w:t>
      </w:r>
      <w:r>
        <w:rPr>
          <w:rFonts w:eastAsia="Calibri" w:cs="Arial"/>
          <w:iCs/>
          <w:szCs w:val="32"/>
          <w:lang w:val="en-US"/>
        </w:rPr>
        <w:t>nobtrusive health monitoring.</w:t>
      </w:r>
      <w:bookmarkEnd w:id="1"/>
    </w:p>
    <w:p w14:paraId="523DD487" w14:textId="77777777" w:rsidR="00F65709" w:rsidRPr="00CD3C6A" w:rsidRDefault="00F65709" w:rsidP="00F65709">
      <w:pPr>
        <w:pStyle w:val="Heading3"/>
        <w:rPr>
          <w:lang w:val="en-US"/>
        </w:rPr>
      </w:pPr>
      <w:bookmarkStart w:id="2" w:name="_Toc113213447"/>
      <w:r w:rsidRPr="00CD3C6A">
        <w:rPr>
          <w:lang w:val="en-US"/>
        </w:rPr>
        <w:t>5.</w:t>
      </w:r>
      <w:r>
        <w:rPr>
          <w:lang w:val="en-US"/>
        </w:rPr>
        <w:t>18</w:t>
      </w:r>
      <w:r w:rsidRPr="00CD3C6A">
        <w:rPr>
          <w:lang w:val="en-US"/>
        </w:rPr>
        <w:t xml:space="preserve">.1 </w:t>
      </w:r>
      <w:r w:rsidRPr="00CD3C6A">
        <w:rPr>
          <w:lang w:val="en-US"/>
        </w:rPr>
        <w:tab/>
        <w:t>Description</w:t>
      </w:r>
      <w:bookmarkEnd w:id="2"/>
    </w:p>
    <w:p w14:paraId="290F288B" w14:textId="77777777" w:rsidR="00F65709" w:rsidRDefault="00F65709" w:rsidP="00F65709">
      <w:pPr>
        <w:pStyle w:val="B1"/>
        <w:ind w:left="0" w:firstLine="0"/>
      </w:pPr>
      <w:r>
        <w:t>A</w:t>
      </w:r>
      <w:r w:rsidRPr="0032586F">
        <w:t>n elderly home has installed a new 5G</w:t>
      </w:r>
      <w:r>
        <w:t xml:space="preserve"> system</w:t>
      </w:r>
      <w:r w:rsidRPr="0032586F">
        <w:t xml:space="preserve"> capable of providing communication and sensing capabilities through the facilities</w:t>
      </w:r>
      <w:r>
        <w:t xml:space="preserve"> as illustrated in Figure 5.18.1-1</w:t>
      </w:r>
      <w:r w:rsidRPr="0032586F">
        <w:t>. The deployed 5G</w:t>
      </w:r>
      <w:r>
        <w:t xml:space="preserve"> system</w:t>
      </w:r>
      <w:r w:rsidRPr="0032586F">
        <w:t xml:space="preserve"> includes multiple sensing devices, e.g., base </w:t>
      </w:r>
      <w:r w:rsidRPr="0032586F">
        <w:lastRenderedPageBreak/>
        <w:t>stations, providing connectivity and sensing capabilities</w:t>
      </w:r>
      <w:r>
        <w:t xml:space="preserve">. These sensing devices can perform wireless sensing of a target, in this case, health monitoring (e.g. fall/activity detection [34][35][36] or wireless sensing of </w:t>
      </w:r>
      <w:r w:rsidRPr="0032586F">
        <w:t xml:space="preserve">vital signs such as heart rate </w:t>
      </w:r>
      <w:r>
        <w:t xml:space="preserve">[38] </w:t>
      </w:r>
      <w:r w:rsidRPr="0032586F">
        <w:t>or breathing rate</w:t>
      </w:r>
      <w:r>
        <w:t xml:space="preserve"> [37] of one or more persons)</w:t>
      </w:r>
      <w:r w:rsidRPr="0032586F">
        <w:t xml:space="preserve">. Since elderly people move through the facilities, it is important to </w:t>
      </w:r>
      <w:r>
        <w:t>provide health monitoring</w:t>
      </w:r>
      <w:r w:rsidRPr="0032586F">
        <w:t xml:space="preserve"> independently of the base station used for sensing. </w:t>
      </w:r>
      <w:r>
        <w:t>The staff of the elderly home really likes this new 5G wireless sensing feature because it is unobtrusive and offers various advantages over the old system that they use with body worn sensors. For example, they don’t need to recharge or replace the batteries of body worn sensors anymore and remind people or help people to wear them after they took them off (for example to take a shower). The elderly people themselves also like it more, since the body worn sensors often made them feel uncomfortable, especially during sleep or during hot days. Installing cameras was not seen as a good alternative because of the privacy concerns.</w:t>
      </w:r>
    </w:p>
    <w:p w14:paraId="45932CBF" w14:textId="77777777" w:rsidR="00F65709" w:rsidRDefault="00F65709" w:rsidP="00F65709">
      <w:pPr>
        <w:pStyle w:val="B1"/>
        <w:ind w:left="0" w:firstLine="0"/>
      </w:pPr>
      <w:r w:rsidRPr="0032586F">
        <w:t>In the provided use case,</w:t>
      </w:r>
      <w:r>
        <w:t xml:space="preserve"> </w:t>
      </w:r>
      <w:r w:rsidRPr="0032586F">
        <w:t>base stations cooperate with each other to ensure</w:t>
      </w:r>
      <w:r>
        <w:t xml:space="preserve"> service continuity for sensing of a ‘target’ user</w:t>
      </w:r>
      <w:r w:rsidRPr="0032586F">
        <w:t xml:space="preserve">. In </w:t>
      </w:r>
      <w:r>
        <w:t>this</w:t>
      </w:r>
      <w:r w:rsidRPr="0032586F">
        <w:t xml:space="preserve"> particular scenario, a user, Robert,</w:t>
      </w:r>
      <w:r>
        <w:t xml:space="preserve"> is considered</w:t>
      </w:r>
      <w:r w:rsidRPr="0032586F">
        <w:t xml:space="preserve"> who moves through the facilities. </w:t>
      </w:r>
      <w:r>
        <w:rPr>
          <w:lang w:val="en-US"/>
        </w:rPr>
        <w:t xml:space="preserve">Robert's health is quite frail and requires continuous monitoring of his health state </w:t>
      </w:r>
      <w:r w:rsidRPr="00C70440">
        <w:rPr>
          <w:i/>
          <w:iCs/>
          <w:lang w:val="en-US"/>
        </w:rPr>
        <w:t>without interruption</w:t>
      </w:r>
      <w:r>
        <w:rPr>
          <w:lang w:val="en-US"/>
        </w:rPr>
        <w:t>.</w:t>
      </w:r>
      <w:r w:rsidDel="0096608E">
        <w:t xml:space="preserve"> </w:t>
      </w:r>
      <w:r w:rsidRPr="0032586F">
        <w:t xml:space="preserve">Robert is currently sensed by means of </w:t>
      </w:r>
      <w:r>
        <w:t xml:space="preserve">(indoor) </w:t>
      </w:r>
      <w:r w:rsidRPr="0032586F">
        <w:t xml:space="preserve">base station A </w:t>
      </w:r>
      <w:r>
        <w:t xml:space="preserve">located near his room </w:t>
      </w:r>
      <w:r w:rsidRPr="0032586F">
        <w:t>and is moving out of the sensing area of base station A and approaching the sensing area of base station B</w:t>
      </w:r>
      <w:r>
        <w:t xml:space="preserve"> covering the recreation/eating area and part of the hallway</w:t>
      </w:r>
      <w:r w:rsidRPr="0032586F">
        <w:t>. Base station A and base station B cooperate in such a way that it is ensured</w:t>
      </w:r>
      <w:r>
        <w:t xml:space="preserve"> that</w:t>
      </w:r>
      <w:r w:rsidRPr="0032586F">
        <w:t xml:space="preserve"> base station B has started </w:t>
      </w:r>
      <w:r>
        <w:t xml:space="preserve">wireless </w:t>
      </w:r>
      <w:r w:rsidRPr="0032586F">
        <w:t xml:space="preserve">sensing </w:t>
      </w:r>
      <w:r>
        <w:t>of</w:t>
      </w:r>
      <w:r w:rsidRPr="0032586F">
        <w:t xml:space="preserve"> Robert before base station A stops its </w:t>
      </w:r>
      <w:r>
        <w:t xml:space="preserve">wireless </w:t>
      </w:r>
      <w:r w:rsidRPr="0032586F">
        <w:t xml:space="preserve">sensing </w:t>
      </w:r>
      <w:r>
        <w:t>of Robert</w:t>
      </w:r>
      <w:r w:rsidRPr="0032586F">
        <w:t>.</w:t>
      </w:r>
      <w:r>
        <w:t xml:space="preserve"> When Robert is in range of both base station A and B, both base stations can cooperate to perform simultaneous wireless sensing. Similarly, when </w:t>
      </w:r>
      <w:r w:rsidRPr="0032586F">
        <w:rPr>
          <w:lang w:val="en-US"/>
        </w:rPr>
        <w:t xml:space="preserve">Robert decides to go for a walk to the garden that is covered by Base Station </w:t>
      </w:r>
      <w:r>
        <w:rPr>
          <w:lang w:val="en-US"/>
        </w:rPr>
        <w:t>C</w:t>
      </w:r>
      <w:r>
        <w:t>, the sensing of Robert is seamlessly continued by Base Station C.</w:t>
      </w:r>
      <w:r w:rsidRPr="00391459">
        <w:t xml:space="preserve"> </w:t>
      </w:r>
      <w:r w:rsidRPr="0032586F">
        <w:t xml:space="preserve">The </w:t>
      </w:r>
      <w:r>
        <w:t>sensing measurement data is</w:t>
      </w:r>
      <w:r w:rsidRPr="0032586F">
        <w:t xml:space="preserve"> collected </w:t>
      </w:r>
      <w:r>
        <w:t xml:space="preserve">and processed by the 5G system </w:t>
      </w:r>
      <w:r>
        <w:rPr>
          <w:lang w:val="en-US" w:eastAsia="zh-CN"/>
        </w:rPr>
        <w:t xml:space="preserve">(e.g. to detect certain movement patterns) </w:t>
      </w:r>
      <w:r>
        <w:t xml:space="preserve">and then exposed to </w:t>
      </w:r>
      <w:r w:rsidRPr="0032586F">
        <w:t xml:space="preserve">a </w:t>
      </w:r>
      <w:r>
        <w:t>sensing application</w:t>
      </w:r>
      <w:r w:rsidRPr="0032586F">
        <w:t xml:space="preserve"> that is automatically monitor</w:t>
      </w:r>
      <w:r>
        <w:t>ing</w:t>
      </w:r>
      <w:r w:rsidRPr="0032586F">
        <w:t xml:space="preserve"> </w:t>
      </w:r>
      <w:r>
        <w:t>health</w:t>
      </w:r>
      <w:r w:rsidRPr="0032586F">
        <w:t xml:space="preserve"> anomalies. If a </w:t>
      </w:r>
      <w:r>
        <w:t>health</w:t>
      </w:r>
      <w:r w:rsidRPr="0032586F">
        <w:t xml:space="preserve"> anomaly is detected</w:t>
      </w:r>
      <w:r>
        <w:t xml:space="preserve"> (e.g. Robert falls down)</w:t>
      </w:r>
      <w:r w:rsidRPr="0032586F">
        <w:t xml:space="preserve">, an alarm </w:t>
      </w:r>
      <w:r>
        <w:t>is</w:t>
      </w:r>
      <w:r w:rsidRPr="0032586F">
        <w:t xml:space="preserve"> triggered indicating the </w:t>
      </w:r>
      <w:r>
        <w:t>health</w:t>
      </w:r>
      <w:r w:rsidRPr="0032586F">
        <w:t xml:space="preserve"> condition as well as the location of the </w:t>
      </w:r>
      <w:r>
        <w:t>monitored user</w:t>
      </w:r>
      <w:r w:rsidRPr="0032586F">
        <w:t xml:space="preserve">. </w:t>
      </w:r>
    </w:p>
    <w:p w14:paraId="3A286378" w14:textId="77777777" w:rsidR="00F65709" w:rsidRDefault="00F65709" w:rsidP="00F65709">
      <w:pPr>
        <w:pStyle w:val="B1"/>
        <w:ind w:left="0" w:firstLine="0"/>
      </w:pPr>
      <w:r>
        <w:rPr>
          <w:noProof/>
        </w:rPr>
        <w:drawing>
          <wp:inline distT="0" distB="0" distL="0" distR="0" wp14:anchorId="68C811EC" wp14:editId="5E646A1E">
            <wp:extent cx="6026079" cy="3324934"/>
            <wp:effectExtent l="0" t="0" r="0" b="8890"/>
            <wp:docPr id="19"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8337" cy="3348250"/>
                    </a:xfrm>
                    <a:prstGeom prst="rect">
                      <a:avLst/>
                    </a:prstGeom>
                    <a:noFill/>
                  </pic:spPr>
                </pic:pic>
              </a:graphicData>
            </a:graphic>
          </wp:inline>
        </w:drawing>
      </w:r>
    </w:p>
    <w:p w14:paraId="3A7CC265" w14:textId="77777777" w:rsidR="00F65709" w:rsidRDefault="00F65709" w:rsidP="00F65709">
      <w:pPr>
        <w:pStyle w:val="TF"/>
        <w:rPr>
          <w:lang w:eastAsia="zh-CN"/>
        </w:rPr>
      </w:pPr>
      <w:r>
        <w:rPr>
          <w:lang w:eastAsia="zh-CN"/>
        </w:rPr>
        <w:t xml:space="preserve">Figure 5.18.1-1: </w:t>
      </w:r>
      <w:r w:rsidRPr="00155F3E">
        <w:rPr>
          <w:lang w:eastAsia="zh-CN"/>
        </w:rPr>
        <w:t xml:space="preserve">Example of </w:t>
      </w:r>
      <w:r w:rsidRPr="00EB1889">
        <w:rPr>
          <w:lang w:eastAsia="zh-CN"/>
        </w:rPr>
        <w:t>service continuity between Base stations A, B and C.</w:t>
      </w:r>
    </w:p>
    <w:p w14:paraId="5F3A6153" w14:textId="77777777" w:rsidR="00F65709" w:rsidRPr="00A95D40" w:rsidRDefault="00F65709" w:rsidP="00F65709">
      <w:pPr>
        <w:pStyle w:val="Heading3"/>
        <w:rPr>
          <w:lang w:val="en-US"/>
        </w:rPr>
      </w:pPr>
      <w:bookmarkStart w:id="3" w:name="_Toc113213448"/>
      <w:r w:rsidRPr="00A95D40">
        <w:rPr>
          <w:lang w:val="en-US"/>
        </w:rPr>
        <w:t>5.</w:t>
      </w:r>
      <w:r>
        <w:rPr>
          <w:lang w:val="en-US"/>
        </w:rPr>
        <w:t>18</w:t>
      </w:r>
      <w:r w:rsidRPr="00A95D40">
        <w:rPr>
          <w:lang w:val="en-US"/>
        </w:rPr>
        <w:t>.2</w:t>
      </w:r>
      <w:r w:rsidRPr="00A95D40">
        <w:rPr>
          <w:lang w:val="en-US"/>
        </w:rPr>
        <w:tab/>
        <w:t>Pre-conditions</w:t>
      </w:r>
      <w:bookmarkEnd w:id="3"/>
    </w:p>
    <w:p w14:paraId="5DB495AD" w14:textId="77777777" w:rsidR="00F65709" w:rsidRPr="005217F4" w:rsidRDefault="00F65709" w:rsidP="00F65709">
      <w:pPr>
        <w:pStyle w:val="B1"/>
        <w:rPr>
          <w:lang w:val="en-US" w:eastAsia="zh-CN"/>
        </w:rPr>
      </w:pPr>
      <w:r>
        <w:rPr>
          <w:lang w:val="en-US" w:eastAsia="zh-CN"/>
        </w:rPr>
        <w:t>1.</w:t>
      </w:r>
      <w:r>
        <w:rPr>
          <w:lang w:val="en-US" w:eastAsia="zh-CN"/>
        </w:rPr>
        <w:tab/>
      </w:r>
      <w:r w:rsidRPr="00EB1889">
        <w:rPr>
          <w:lang w:val="en-US"/>
        </w:rPr>
        <w:t>MNO operates a 5GS providing wireless sensing capabilities through a set of base stations installed in the elderly home and its garden, as illustrated in Figure 5.x.1-1.</w:t>
      </w:r>
    </w:p>
    <w:p w14:paraId="73DEF698" w14:textId="77777777" w:rsidR="00F65709" w:rsidRPr="0032586F" w:rsidRDefault="00F65709" w:rsidP="00F65709">
      <w:pPr>
        <w:pStyle w:val="B1"/>
        <w:rPr>
          <w:lang w:val="en-US" w:eastAsia="zh-CN"/>
        </w:rPr>
      </w:pPr>
      <w:r w:rsidRPr="0032586F">
        <w:rPr>
          <w:lang w:val="en-US" w:eastAsia="zh-CN"/>
        </w:rPr>
        <w:t xml:space="preserve">2. </w:t>
      </w:r>
      <w:r w:rsidRPr="0032586F">
        <w:rPr>
          <w:lang w:val="en-US" w:eastAsia="zh-CN"/>
        </w:rPr>
        <w:tab/>
      </w:r>
      <w:r w:rsidRPr="00EB1889">
        <w:rPr>
          <w:lang w:val="en-US" w:eastAsia="zh-CN"/>
        </w:rPr>
        <w:t>Robert has subscribed to the wireless sensing service offered by the 5GS in cooperation with an external application provider. Robert provided some identification information, e.g. which room he resides in, the identity of his mobile phone and/or some physical characteristics (e.g. length). The application provider has no knowledge of the RAN infrastructure operated by the MNO.</w:t>
      </w:r>
    </w:p>
    <w:p w14:paraId="4BA722E0" w14:textId="77777777" w:rsidR="00F65709" w:rsidRPr="00156809" w:rsidRDefault="00F65709" w:rsidP="00F65709">
      <w:pPr>
        <w:pStyle w:val="Heading3"/>
        <w:rPr>
          <w:lang w:val="en-US"/>
        </w:rPr>
      </w:pPr>
      <w:bookmarkStart w:id="4" w:name="_Toc113213449"/>
      <w:r w:rsidRPr="00156809">
        <w:rPr>
          <w:lang w:val="en-US"/>
        </w:rPr>
        <w:lastRenderedPageBreak/>
        <w:t>5.</w:t>
      </w:r>
      <w:r>
        <w:rPr>
          <w:lang w:val="en-US"/>
        </w:rPr>
        <w:t>18</w:t>
      </w:r>
      <w:r w:rsidRPr="00156809">
        <w:rPr>
          <w:lang w:val="en-US"/>
        </w:rPr>
        <w:t>.3</w:t>
      </w:r>
      <w:r w:rsidRPr="00156809">
        <w:rPr>
          <w:lang w:val="en-US"/>
        </w:rPr>
        <w:tab/>
        <w:t>Service Flows</w:t>
      </w:r>
      <w:bookmarkEnd w:id="4"/>
    </w:p>
    <w:p w14:paraId="65F1B660" w14:textId="77777777" w:rsidR="00F65709" w:rsidRPr="005217F4" w:rsidRDefault="00F65709" w:rsidP="00F65709">
      <w:pPr>
        <w:pStyle w:val="B1"/>
        <w:rPr>
          <w:lang w:val="en-US" w:eastAsia="zh-CN"/>
        </w:rPr>
      </w:pPr>
      <w:r>
        <w:rPr>
          <w:lang w:val="en-US" w:eastAsia="zh-CN"/>
        </w:rPr>
        <w:t>1.</w:t>
      </w:r>
      <w:r>
        <w:rPr>
          <w:lang w:val="en-US" w:eastAsia="zh-CN"/>
        </w:rPr>
        <w:tab/>
      </w:r>
      <w:r w:rsidRPr="005217F4">
        <w:rPr>
          <w:lang w:val="en-US"/>
        </w:rPr>
        <w:t xml:space="preserve">Robert is currently located in his room in the elderly home. The closest nearby base station, i.e. </w:t>
      </w:r>
      <w:r>
        <w:rPr>
          <w:lang w:val="en-US" w:eastAsia="zh-CN"/>
        </w:rPr>
        <w:t>b</w:t>
      </w:r>
      <w:r w:rsidRPr="005217F4">
        <w:rPr>
          <w:lang w:val="en-US" w:eastAsia="zh-CN"/>
        </w:rPr>
        <w:t xml:space="preserve">ase station A </w:t>
      </w:r>
      <w:r>
        <w:rPr>
          <w:lang w:val="en-US" w:eastAsia="zh-CN"/>
        </w:rPr>
        <w:t>infers, based on the identification information provided by Robert,</w:t>
      </w:r>
      <w:r w:rsidRPr="005217F4">
        <w:rPr>
          <w:lang w:val="en-US" w:eastAsia="zh-CN"/>
        </w:rPr>
        <w:t xml:space="preserve"> </w:t>
      </w:r>
      <w:r>
        <w:rPr>
          <w:lang w:val="en-US" w:eastAsia="zh-CN"/>
        </w:rPr>
        <w:t xml:space="preserve">that Robert is in his room. Base station A starts wireless </w:t>
      </w:r>
      <w:r w:rsidRPr="005217F4">
        <w:rPr>
          <w:lang w:val="en-US" w:eastAsia="zh-CN"/>
        </w:rPr>
        <w:t xml:space="preserve">sensing </w:t>
      </w:r>
      <w:r>
        <w:rPr>
          <w:lang w:val="en-US" w:eastAsia="zh-CN"/>
        </w:rPr>
        <w:t xml:space="preserve">of </w:t>
      </w:r>
      <w:r w:rsidRPr="005217F4">
        <w:rPr>
          <w:lang w:val="en-US" w:eastAsia="zh-CN"/>
        </w:rPr>
        <w:t>Robert, whereby it sends the sensing measurements</w:t>
      </w:r>
      <w:r>
        <w:rPr>
          <w:lang w:val="en-US" w:eastAsia="zh-CN"/>
        </w:rPr>
        <w:t xml:space="preserve"> </w:t>
      </w:r>
      <w:r w:rsidRPr="005217F4">
        <w:rPr>
          <w:lang w:val="en-US" w:eastAsia="zh-CN"/>
        </w:rPr>
        <w:t xml:space="preserve">to </w:t>
      </w:r>
      <w:r>
        <w:rPr>
          <w:lang w:val="en-US" w:eastAsia="zh-CN"/>
        </w:rPr>
        <w:t xml:space="preserve">the 5GC for further processing, after which the sensing results are sent to </w:t>
      </w:r>
      <w:r w:rsidRPr="005217F4">
        <w:rPr>
          <w:lang w:val="en-US" w:eastAsia="zh-CN"/>
        </w:rPr>
        <w:t xml:space="preserve">a sensing </w:t>
      </w:r>
      <w:r>
        <w:rPr>
          <w:lang w:val="en-US" w:eastAsia="zh-CN"/>
        </w:rPr>
        <w:t>application to detect health anomalies</w:t>
      </w:r>
    </w:p>
    <w:p w14:paraId="04EE7A43" w14:textId="77777777" w:rsidR="00F65709" w:rsidRPr="0032586F" w:rsidRDefault="00F65709" w:rsidP="00F65709">
      <w:pPr>
        <w:pStyle w:val="B1"/>
        <w:rPr>
          <w:lang w:val="en-US" w:eastAsia="zh-CN"/>
        </w:rPr>
      </w:pPr>
      <w:r w:rsidRPr="0032586F">
        <w:rPr>
          <w:lang w:val="en-US" w:eastAsia="zh-CN"/>
        </w:rPr>
        <w:t xml:space="preserve">2. </w:t>
      </w:r>
      <w:r w:rsidRPr="0032586F">
        <w:rPr>
          <w:lang w:val="en-US" w:eastAsia="zh-CN"/>
        </w:rPr>
        <w:tab/>
        <w:t>Robert starts moving toward the garden.</w:t>
      </w:r>
    </w:p>
    <w:p w14:paraId="4BD519B5" w14:textId="77777777" w:rsidR="00F65709" w:rsidRPr="0032586F" w:rsidRDefault="00F65709" w:rsidP="00F65709">
      <w:pPr>
        <w:pStyle w:val="B1"/>
        <w:rPr>
          <w:lang w:val="en-US" w:eastAsia="zh-CN"/>
        </w:rPr>
      </w:pPr>
      <w:r w:rsidRPr="0032586F">
        <w:rPr>
          <w:lang w:val="en-US" w:eastAsia="zh-CN"/>
        </w:rPr>
        <w:t>3.</w:t>
      </w:r>
      <w:r w:rsidRPr="0032586F">
        <w:rPr>
          <w:lang w:val="en-US" w:eastAsia="zh-CN"/>
        </w:rPr>
        <w:tab/>
      </w:r>
      <w:r>
        <w:rPr>
          <w:lang w:val="en-US" w:eastAsia="zh-CN"/>
        </w:rPr>
        <w:t>When leaving his room and entering the hallway, t</w:t>
      </w:r>
      <w:r w:rsidRPr="0032586F">
        <w:rPr>
          <w:lang w:val="en-US" w:eastAsia="zh-CN"/>
        </w:rPr>
        <w:t xml:space="preserve">he </w:t>
      </w:r>
      <w:r>
        <w:rPr>
          <w:lang w:val="en-US" w:eastAsia="zh-CN"/>
        </w:rPr>
        <w:t xml:space="preserve">wireless </w:t>
      </w:r>
      <w:r w:rsidRPr="0032586F">
        <w:rPr>
          <w:lang w:val="en-US" w:eastAsia="zh-CN"/>
        </w:rPr>
        <w:t xml:space="preserve">sensing signal conditions </w:t>
      </w:r>
      <w:r>
        <w:rPr>
          <w:lang w:val="en-US" w:eastAsia="zh-CN"/>
        </w:rPr>
        <w:t>of</w:t>
      </w:r>
      <w:r w:rsidRPr="0032586F">
        <w:rPr>
          <w:lang w:val="en-US" w:eastAsia="zh-CN"/>
        </w:rPr>
        <w:t xml:space="preserve"> base station B become better than </w:t>
      </w:r>
      <w:r>
        <w:rPr>
          <w:lang w:val="en-US" w:eastAsia="zh-CN"/>
        </w:rPr>
        <w:t>those of</w:t>
      </w:r>
      <w:r w:rsidRPr="0032586F">
        <w:rPr>
          <w:lang w:val="en-US" w:eastAsia="zh-CN"/>
        </w:rPr>
        <w:t xml:space="preserve"> base station A. </w:t>
      </w:r>
    </w:p>
    <w:p w14:paraId="49480587" w14:textId="77777777" w:rsidR="00F65709" w:rsidRPr="0032586F" w:rsidRDefault="00F65709" w:rsidP="00F65709">
      <w:pPr>
        <w:pStyle w:val="B1"/>
        <w:rPr>
          <w:lang w:val="en-US" w:eastAsia="zh-CN"/>
        </w:rPr>
      </w:pPr>
      <w:r w:rsidRPr="0032586F">
        <w:rPr>
          <w:lang w:val="en-US" w:eastAsia="zh-CN"/>
        </w:rPr>
        <w:t>4.</w:t>
      </w:r>
      <w:r w:rsidRPr="0032586F">
        <w:rPr>
          <w:lang w:val="en-US" w:eastAsia="zh-CN"/>
        </w:rPr>
        <w:tab/>
      </w:r>
      <w:r>
        <w:rPr>
          <w:lang w:val="en-US" w:eastAsia="zh-CN"/>
        </w:rPr>
        <w:t xml:space="preserve">The 5G system coordinates </w:t>
      </w:r>
      <w:r w:rsidRPr="0032586F">
        <w:rPr>
          <w:lang w:val="en-US" w:eastAsia="zh-CN"/>
        </w:rPr>
        <w:t>the responsibility of sensing Robert from base station A to base station B</w:t>
      </w:r>
      <w:r>
        <w:rPr>
          <w:lang w:val="en-US" w:eastAsia="zh-CN"/>
        </w:rPr>
        <w:t>. During this time, both base station A and B might sense Robert.</w:t>
      </w:r>
    </w:p>
    <w:p w14:paraId="6B08DE89" w14:textId="77777777" w:rsidR="00F65709" w:rsidRPr="0032586F" w:rsidRDefault="00F65709" w:rsidP="00F65709">
      <w:pPr>
        <w:pStyle w:val="B1"/>
        <w:rPr>
          <w:lang w:val="en-US" w:eastAsia="zh-CN"/>
        </w:rPr>
      </w:pPr>
      <w:r w:rsidRPr="0032586F">
        <w:rPr>
          <w:lang w:val="en-US" w:eastAsia="zh-CN"/>
        </w:rPr>
        <w:t xml:space="preserve">5. </w:t>
      </w:r>
      <w:r w:rsidRPr="0032586F">
        <w:rPr>
          <w:lang w:val="en-US" w:eastAsia="zh-CN"/>
        </w:rPr>
        <w:tab/>
        <w:t xml:space="preserve">Base station B </w:t>
      </w:r>
      <w:r>
        <w:rPr>
          <w:lang w:val="en-US" w:eastAsia="zh-CN"/>
        </w:rPr>
        <w:t xml:space="preserve">is used for </w:t>
      </w:r>
      <w:r w:rsidRPr="0032586F">
        <w:rPr>
          <w:lang w:val="en-US" w:eastAsia="zh-CN"/>
        </w:rPr>
        <w:t>sens</w:t>
      </w:r>
      <w:r>
        <w:rPr>
          <w:lang w:val="en-US" w:eastAsia="zh-CN"/>
        </w:rPr>
        <w:t>ing</w:t>
      </w:r>
      <w:r w:rsidRPr="0032586F">
        <w:rPr>
          <w:lang w:val="en-US" w:eastAsia="zh-CN"/>
        </w:rPr>
        <w:t xml:space="preserve"> Robert</w:t>
      </w:r>
    </w:p>
    <w:p w14:paraId="4E4E2D72" w14:textId="77777777" w:rsidR="00F65709" w:rsidRDefault="00F65709" w:rsidP="00F65709">
      <w:pPr>
        <w:pStyle w:val="B1"/>
        <w:rPr>
          <w:lang w:val="en-US" w:eastAsia="zh-CN"/>
        </w:rPr>
      </w:pPr>
      <w:r w:rsidRPr="0032586F">
        <w:rPr>
          <w:lang w:val="en-US" w:eastAsia="zh-CN"/>
        </w:rPr>
        <w:t xml:space="preserve">6. </w:t>
      </w:r>
      <w:r w:rsidRPr="0032586F">
        <w:rPr>
          <w:lang w:val="en-US" w:eastAsia="zh-CN"/>
        </w:rPr>
        <w:tab/>
        <w:t xml:space="preserve">Base station A </w:t>
      </w:r>
      <w:r>
        <w:rPr>
          <w:lang w:val="en-US" w:eastAsia="zh-CN"/>
        </w:rPr>
        <w:t xml:space="preserve">can </w:t>
      </w:r>
      <w:r w:rsidRPr="0032586F">
        <w:rPr>
          <w:lang w:val="en-US" w:eastAsia="zh-CN"/>
        </w:rPr>
        <w:t>stop sensing Robert.</w:t>
      </w:r>
    </w:p>
    <w:p w14:paraId="28325C09" w14:textId="77777777" w:rsidR="00F65709" w:rsidRDefault="00F65709" w:rsidP="00F65709">
      <w:pPr>
        <w:pStyle w:val="B1"/>
        <w:rPr>
          <w:lang w:val="en-US" w:eastAsia="zh-CN"/>
        </w:rPr>
      </w:pPr>
      <w:r>
        <w:rPr>
          <w:lang w:val="en-US" w:eastAsia="zh-CN"/>
        </w:rPr>
        <w:t xml:space="preserve">7. </w:t>
      </w:r>
      <w:r>
        <w:rPr>
          <w:lang w:val="en-US" w:eastAsia="zh-CN"/>
        </w:rPr>
        <w:tab/>
        <w:t>When leaving the elderly home and entering the garden, Base Station C continues the sensing of Robert.</w:t>
      </w:r>
    </w:p>
    <w:p w14:paraId="2F019525" w14:textId="77777777" w:rsidR="00F65709" w:rsidRPr="000D6532" w:rsidRDefault="00F65709" w:rsidP="00F65709">
      <w:pPr>
        <w:pStyle w:val="Heading3"/>
      </w:pPr>
      <w:bookmarkStart w:id="5" w:name="_Toc113213450"/>
      <w:r>
        <w:t>5.18</w:t>
      </w:r>
      <w:r w:rsidRPr="000D6532">
        <w:t>.4</w:t>
      </w:r>
      <w:r w:rsidRPr="000D6532">
        <w:tab/>
        <w:t>Post-conditions</w:t>
      </w:r>
      <w:bookmarkEnd w:id="5"/>
    </w:p>
    <w:p w14:paraId="6AC3780B" w14:textId="77777777" w:rsidR="00F65709" w:rsidRDefault="00F65709" w:rsidP="00F65709">
      <w:pPr>
        <w:pStyle w:val="Heading3"/>
        <w:rPr>
          <w:rFonts w:ascii="Times New Roman" w:hAnsi="Times New Roman"/>
          <w:sz w:val="20"/>
        </w:rPr>
      </w:pPr>
      <w:bookmarkStart w:id="6" w:name="_Toc113213451"/>
      <w:r w:rsidRPr="00482681">
        <w:rPr>
          <w:rFonts w:ascii="Times New Roman" w:hAnsi="Times New Roman"/>
          <w:sz w:val="20"/>
        </w:rPr>
        <w:t xml:space="preserve">Robert’s vital signs are monitored without interruption independently of </w:t>
      </w:r>
      <w:r>
        <w:rPr>
          <w:rFonts w:ascii="Times New Roman" w:hAnsi="Times New Roman"/>
          <w:sz w:val="20"/>
        </w:rPr>
        <w:t>his</w:t>
      </w:r>
      <w:r w:rsidRPr="00482681">
        <w:rPr>
          <w:rFonts w:ascii="Times New Roman" w:hAnsi="Times New Roman"/>
          <w:sz w:val="20"/>
        </w:rPr>
        <w:t xml:space="preserve"> location.</w:t>
      </w:r>
      <w:bookmarkEnd w:id="6"/>
      <w:r w:rsidRPr="00482681">
        <w:rPr>
          <w:rFonts w:ascii="Times New Roman" w:hAnsi="Times New Roman"/>
          <w:sz w:val="20"/>
        </w:rPr>
        <w:t xml:space="preserve"> </w:t>
      </w:r>
    </w:p>
    <w:p w14:paraId="67E12266" w14:textId="77777777" w:rsidR="00F65709" w:rsidRDefault="00F65709" w:rsidP="00F65709">
      <w:pPr>
        <w:pStyle w:val="Heading3"/>
      </w:pPr>
      <w:bookmarkStart w:id="7" w:name="_Toc113213452"/>
      <w:r>
        <w:t>5.18</w:t>
      </w:r>
      <w:r w:rsidRPr="000D6532">
        <w:t>.5</w:t>
      </w:r>
      <w:r w:rsidRPr="000D6532">
        <w:tab/>
      </w:r>
      <w:r>
        <w:t>Existing</w:t>
      </w:r>
      <w:r w:rsidRPr="000D6532">
        <w:t xml:space="preserve"> </w:t>
      </w:r>
      <w:r>
        <w:t>features partly or fully covering the use case functionality</w:t>
      </w:r>
      <w:bookmarkEnd w:id="7"/>
    </w:p>
    <w:p w14:paraId="42F18C2E" w14:textId="77777777" w:rsidR="00F65709" w:rsidRDefault="00F65709" w:rsidP="00F65709">
      <w:r>
        <w:t>None</w:t>
      </w:r>
    </w:p>
    <w:p w14:paraId="479B947B" w14:textId="77777777" w:rsidR="00F65709" w:rsidRDefault="00F65709" w:rsidP="00F65709">
      <w:pPr>
        <w:pStyle w:val="Heading3"/>
      </w:pPr>
      <w:bookmarkStart w:id="8" w:name="_Toc113213453"/>
      <w:r>
        <w:t>5.18</w:t>
      </w:r>
      <w:r w:rsidRPr="000D6532">
        <w:t>.6</w:t>
      </w:r>
      <w:r w:rsidRPr="000D6532">
        <w:tab/>
      </w:r>
      <w:r>
        <w:t>Potential</w:t>
      </w:r>
      <w:r w:rsidRPr="000D6532">
        <w:t xml:space="preserve"> </w:t>
      </w:r>
      <w:r>
        <w:t xml:space="preserve">New </w:t>
      </w:r>
      <w:r w:rsidRPr="000D6532">
        <w:t>Requirements</w:t>
      </w:r>
      <w:r>
        <w:t xml:space="preserve"> needed to support the use case</w:t>
      </w:r>
      <w:bookmarkEnd w:id="8"/>
    </w:p>
    <w:p w14:paraId="369C0F5F" w14:textId="3A188E9B" w:rsidR="00F65709" w:rsidDel="00C569FA" w:rsidRDefault="00F65709" w:rsidP="00F65709">
      <w:pPr>
        <w:jc w:val="both"/>
        <w:rPr>
          <w:del w:id="9" w:author="Philips_R01" w:date="2023-02-22T14:16:00Z"/>
        </w:rPr>
      </w:pPr>
      <w:r>
        <w:rPr>
          <w:rFonts w:eastAsia="SimSun"/>
          <w:lang w:val="en-US" w:eastAsia="zh-CN" w:bidi="ar"/>
        </w:rPr>
        <w:t xml:space="preserve">[PR 5.18.6.1] The </w:t>
      </w:r>
      <w:r>
        <w:t xml:space="preserve">5G system shall support </w:t>
      </w:r>
      <w:del w:id="10" w:author="Philips_R01" w:date="2023-02-22T14:12:00Z">
        <w:r w:rsidDel="00C569FA">
          <w:delText xml:space="preserve">service </w:delText>
        </w:r>
      </w:del>
      <w:r>
        <w:t xml:space="preserve">continuity </w:t>
      </w:r>
      <w:del w:id="11" w:author="Philips_R01" w:date="2023-02-22T14:12:00Z">
        <w:r w:rsidDel="00C569FA">
          <w:delText>for wireless</w:delText>
        </w:r>
      </w:del>
      <w:ins w:id="12" w:author="Philips_R01" w:date="2023-02-22T14:12:00Z">
        <w:r w:rsidR="00C569FA">
          <w:t>of</w:t>
        </w:r>
      </w:ins>
      <w:r>
        <w:t xml:space="preserve"> sensing of a target </w:t>
      </w:r>
      <w:ins w:id="13" w:author="Philips_R01" w:date="2023-02-22T14:12:00Z">
        <w:r w:rsidR="00C569FA">
          <w:t xml:space="preserve">that may move across a sensing area that may be bigger than the coverage </w:t>
        </w:r>
      </w:ins>
      <w:ins w:id="14" w:author="Philips_R01" w:date="2023-02-22T14:13:00Z">
        <w:r w:rsidR="00C569FA">
          <w:t xml:space="preserve">area </w:t>
        </w:r>
      </w:ins>
      <w:ins w:id="15" w:author="Philips_R01" w:date="2023-02-22T14:12:00Z">
        <w:r w:rsidR="00C569FA">
          <w:t>of a</w:t>
        </w:r>
      </w:ins>
      <w:ins w:id="16" w:author="Philips_R01" w:date="2023-02-22T14:13:00Z">
        <w:r w:rsidR="00C569FA">
          <w:t xml:space="preserve"> single</w:t>
        </w:r>
      </w:ins>
      <w:ins w:id="17" w:author="Philips_R01" w:date="2023-02-22T14:12:00Z">
        <w:r w:rsidR="00C569FA">
          <w:t xml:space="preserve"> </w:t>
        </w:r>
      </w:ins>
      <w:ins w:id="18" w:author="Philips_R01" w:date="2023-02-22T15:49:00Z">
        <w:r w:rsidR="006A2ECB">
          <w:t>sensing transmitter</w:t>
        </w:r>
      </w:ins>
      <w:ins w:id="19" w:author="Philips_R01" w:date="2023-02-22T14:13:00Z">
        <w:r w:rsidR="00C569FA">
          <w:t xml:space="preserve">. </w:t>
        </w:r>
      </w:ins>
      <w:del w:id="20" w:author="Philips_R01" w:date="2023-02-22T14:13:00Z">
        <w:r w:rsidDel="00C569FA">
          <w:delText>between different sensing devices.</w:delText>
        </w:r>
      </w:del>
    </w:p>
    <w:p w14:paraId="1C067D71" w14:textId="4E9F2CDD" w:rsidR="00F65709" w:rsidDel="00A836A2" w:rsidRDefault="00F65709" w:rsidP="00C569FA">
      <w:pPr>
        <w:jc w:val="both"/>
        <w:rPr>
          <w:del w:id="21" w:author="Philips_R01" w:date="2023-02-22T12:25:00Z"/>
        </w:rPr>
      </w:pPr>
      <w:bookmarkStart w:id="22" w:name="_Hlk127959704"/>
      <w:del w:id="23" w:author="Philips_R01" w:date="2023-02-22T14:16:00Z">
        <w:r w:rsidRPr="003679B2" w:rsidDel="00C569FA">
          <w:delText xml:space="preserve">Editor’s Note: </w:delText>
        </w:r>
        <w:r w:rsidDel="00C569FA">
          <w:delText>It is FFS if</w:delText>
        </w:r>
        <w:r w:rsidRPr="003679B2" w:rsidDel="00C569FA">
          <w:delText xml:space="preserve"> [PR 5.</w:delText>
        </w:r>
        <w:r w:rsidDel="00C569FA">
          <w:delText>18.6.1]</w:delText>
        </w:r>
        <w:r w:rsidRPr="003679B2" w:rsidDel="00C569FA">
          <w:delText xml:space="preserve"> </w:delText>
        </w:r>
        <w:r w:rsidDel="00C569FA">
          <w:delText>can be solved at application layer.</w:delText>
        </w:r>
      </w:del>
    </w:p>
    <w:p w14:paraId="74FC44C1" w14:textId="4B88ED15" w:rsidR="00A836A2" w:rsidDel="00C569FA" w:rsidRDefault="00A836A2" w:rsidP="00C569FA">
      <w:pPr>
        <w:rPr>
          <w:del w:id="24" w:author="Philips_R01" w:date="2023-02-22T14:16:00Z"/>
        </w:rPr>
      </w:pPr>
    </w:p>
    <w:p w14:paraId="63200860" w14:textId="77777777" w:rsidR="00A836A2" w:rsidRDefault="00A836A2" w:rsidP="00C569FA"/>
    <w:bookmarkEnd w:id="22"/>
    <w:p w14:paraId="400707EE" w14:textId="77777777" w:rsidR="00F65709" w:rsidRDefault="00F65709" w:rsidP="00F65709">
      <w:pPr>
        <w:jc w:val="both"/>
      </w:pPr>
      <w:r>
        <w:rPr>
          <w:rFonts w:eastAsia="SimSun"/>
          <w:lang w:val="en-US" w:eastAsia="zh-CN" w:bidi="ar"/>
        </w:rPr>
        <w:t xml:space="preserve">[PR 5.18.6.2] </w:t>
      </w:r>
      <w:r>
        <w:t>T</w:t>
      </w:r>
      <w:r w:rsidRPr="00C906B3">
        <w:t xml:space="preserve">he 5G system shall </w:t>
      </w:r>
      <w:r>
        <w:t>support</w:t>
      </w:r>
      <w:r w:rsidRPr="00C906B3">
        <w:t xml:space="preserve"> simultaneous </w:t>
      </w:r>
      <w:r>
        <w:t xml:space="preserve">wireless </w:t>
      </w:r>
      <w:r w:rsidRPr="00C906B3">
        <w:t>sensing of a target by means of multiple sensing devices.</w:t>
      </w:r>
    </w:p>
    <w:bookmarkEnd w:id="0"/>
    <w:p w14:paraId="2F0F1AC9" w14:textId="05DD4D73" w:rsidR="00F65709" w:rsidRPr="00F65709" w:rsidRDefault="00F65709" w:rsidP="00F65709">
      <w:pPr>
        <w:rPr>
          <w:noProof/>
        </w:rPr>
      </w:pPr>
    </w:p>
    <w:sectPr w:rsidR="00F65709" w:rsidRPr="00F65709"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65145" w14:textId="77777777" w:rsidR="00EF189D" w:rsidRDefault="00EF189D">
      <w:r>
        <w:separator/>
      </w:r>
    </w:p>
  </w:endnote>
  <w:endnote w:type="continuationSeparator" w:id="0">
    <w:p w14:paraId="774AEBAE" w14:textId="77777777" w:rsidR="00EF189D" w:rsidRDefault="00EF189D">
      <w:r>
        <w:continuationSeparator/>
      </w:r>
    </w:p>
  </w:endnote>
  <w:endnote w:type="continuationNotice" w:id="1">
    <w:p w14:paraId="13583F7F" w14:textId="77777777" w:rsidR="00EF189D" w:rsidRDefault="00EF1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0B37" w14:textId="77777777" w:rsidR="00EF189D" w:rsidRDefault="00EF189D">
      <w:r>
        <w:separator/>
      </w:r>
    </w:p>
  </w:footnote>
  <w:footnote w:type="continuationSeparator" w:id="0">
    <w:p w14:paraId="6873B906" w14:textId="77777777" w:rsidR="00EF189D" w:rsidRDefault="00EF189D">
      <w:r>
        <w:continuationSeparator/>
      </w:r>
    </w:p>
  </w:footnote>
  <w:footnote w:type="continuationNotice" w:id="1">
    <w:p w14:paraId="7502FB35" w14:textId="77777777" w:rsidR="00EF189D" w:rsidRDefault="00EF1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3"/>
  </w:num>
  <w:num w:numId="5" w16cid:durableId="972832644">
    <w:abstractNumId w:val="21"/>
  </w:num>
  <w:num w:numId="6" w16cid:durableId="479662953">
    <w:abstractNumId w:val="10"/>
  </w:num>
  <w:num w:numId="7" w16cid:durableId="136188553">
    <w:abstractNumId w:val="18"/>
  </w:num>
  <w:num w:numId="8" w16cid:durableId="223150263">
    <w:abstractNumId w:val="3"/>
  </w:num>
  <w:num w:numId="9" w16cid:durableId="2037383233">
    <w:abstractNumId w:val="20"/>
  </w:num>
  <w:num w:numId="10" w16cid:durableId="50617636">
    <w:abstractNumId w:val="14"/>
  </w:num>
  <w:num w:numId="11" w16cid:durableId="1379863727">
    <w:abstractNumId w:val="6"/>
  </w:num>
  <w:num w:numId="12" w16cid:durableId="1421484488">
    <w:abstractNumId w:val="12"/>
  </w:num>
  <w:num w:numId="13" w16cid:durableId="874579832">
    <w:abstractNumId w:val="28"/>
  </w:num>
  <w:num w:numId="14" w16cid:durableId="692539231">
    <w:abstractNumId w:val="4"/>
  </w:num>
  <w:num w:numId="15" w16cid:durableId="1839812123">
    <w:abstractNumId w:val="19"/>
  </w:num>
  <w:num w:numId="16" w16cid:durableId="699010070">
    <w:abstractNumId w:val="7"/>
  </w:num>
  <w:num w:numId="17" w16cid:durableId="1190993371">
    <w:abstractNumId w:val="16"/>
  </w:num>
  <w:num w:numId="18" w16cid:durableId="1625430020">
    <w:abstractNumId w:val="23"/>
  </w:num>
  <w:num w:numId="19" w16cid:durableId="1837527525">
    <w:abstractNumId w:val="29"/>
  </w:num>
  <w:num w:numId="20" w16cid:durableId="832993353">
    <w:abstractNumId w:val="22"/>
  </w:num>
  <w:num w:numId="21" w16cid:durableId="364058855">
    <w:abstractNumId w:val="8"/>
  </w:num>
  <w:num w:numId="22" w16cid:durableId="185406258">
    <w:abstractNumId w:val="9"/>
  </w:num>
  <w:num w:numId="23" w16cid:durableId="670059163">
    <w:abstractNumId w:val="24"/>
  </w:num>
  <w:num w:numId="24" w16cid:durableId="1933736278">
    <w:abstractNumId w:val="9"/>
  </w:num>
  <w:num w:numId="25" w16cid:durableId="635374504">
    <w:abstractNumId w:val="15"/>
  </w:num>
  <w:num w:numId="26" w16cid:durableId="94904986">
    <w:abstractNumId w:val="2"/>
  </w:num>
  <w:num w:numId="27" w16cid:durableId="1757941292">
    <w:abstractNumId w:val="25"/>
  </w:num>
  <w:num w:numId="28" w16cid:durableId="1977174757">
    <w:abstractNumId w:val="26"/>
  </w:num>
  <w:num w:numId="29" w16cid:durableId="666324356">
    <w:abstractNumId w:val="27"/>
  </w:num>
  <w:num w:numId="30" w16cid:durableId="23601607">
    <w:abstractNumId w:val="17"/>
  </w:num>
  <w:num w:numId="31" w16cid:durableId="3941235">
    <w:abstractNumId w:val="11"/>
  </w:num>
  <w:num w:numId="32" w16cid:durableId="20627511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01">
    <w15:presenceInfo w15:providerId="None" w15:userId="Philips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852"/>
    <w:rsid w:val="0000098D"/>
    <w:rsid w:val="00006AAF"/>
    <w:rsid w:val="00010190"/>
    <w:rsid w:val="00010F99"/>
    <w:rsid w:val="00011629"/>
    <w:rsid w:val="0001192F"/>
    <w:rsid w:val="000125EC"/>
    <w:rsid w:val="00014BDB"/>
    <w:rsid w:val="00020F7D"/>
    <w:rsid w:val="0002191D"/>
    <w:rsid w:val="000266A0"/>
    <w:rsid w:val="00026C2E"/>
    <w:rsid w:val="00027343"/>
    <w:rsid w:val="000319FE"/>
    <w:rsid w:val="00031C1D"/>
    <w:rsid w:val="00032505"/>
    <w:rsid w:val="000460D6"/>
    <w:rsid w:val="000513A2"/>
    <w:rsid w:val="000513E6"/>
    <w:rsid w:val="0005547B"/>
    <w:rsid w:val="00070009"/>
    <w:rsid w:val="000718A1"/>
    <w:rsid w:val="000746FB"/>
    <w:rsid w:val="00076116"/>
    <w:rsid w:val="00085221"/>
    <w:rsid w:val="00093E7E"/>
    <w:rsid w:val="0009509E"/>
    <w:rsid w:val="000970B5"/>
    <w:rsid w:val="00097688"/>
    <w:rsid w:val="000A272F"/>
    <w:rsid w:val="000A6858"/>
    <w:rsid w:val="000B2BE4"/>
    <w:rsid w:val="000B4433"/>
    <w:rsid w:val="000B5913"/>
    <w:rsid w:val="000C08D8"/>
    <w:rsid w:val="000C1ADA"/>
    <w:rsid w:val="000D5FD3"/>
    <w:rsid w:val="000D6CFC"/>
    <w:rsid w:val="000E2CD5"/>
    <w:rsid w:val="00107DD1"/>
    <w:rsid w:val="001101F3"/>
    <w:rsid w:val="001127C3"/>
    <w:rsid w:val="00113985"/>
    <w:rsid w:val="00115974"/>
    <w:rsid w:val="00123DA4"/>
    <w:rsid w:val="00125181"/>
    <w:rsid w:val="00127821"/>
    <w:rsid w:val="00140ECB"/>
    <w:rsid w:val="00143305"/>
    <w:rsid w:val="001528AC"/>
    <w:rsid w:val="00153528"/>
    <w:rsid w:val="00155F3E"/>
    <w:rsid w:val="00156809"/>
    <w:rsid w:val="0015797A"/>
    <w:rsid w:val="001579D3"/>
    <w:rsid w:val="00157E67"/>
    <w:rsid w:val="00162B11"/>
    <w:rsid w:val="00165CB2"/>
    <w:rsid w:val="001747AE"/>
    <w:rsid w:val="001801A0"/>
    <w:rsid w:val="0018282D"/>
    <w:rsid w:val="0019451C"/>
    <w:rsid w:val="001A08AA"/>
    <w:rsid w:val="001A30FB"/>
    <w:rsid w:val="001A3120"/>
    <w:rsid w:val="001A447D"/>
    <w:rsid w:val="001A4C00"/>
    <w:rsid w:val="001A6DD9"/>
    <w:rsid w:val="001A6EBF"/>
    <w:rsid w:val="001B261B"/>
    <w:rsid w:val="001B5B22"/>
    <w:rsid w:val="001C0AA8"/>
    <w:rsid w:val="001C3A35"/>
    <w:rsid w:val="001E2922"/>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51CD"/>
    <w:rsid w:val="00246CE1"/>
    <w:rsid w:val="0024786E"/>
    <w:rsid w:val="00250421"/>
    <w:rsid w:val="002548FC"/>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E1EAC"/>
    <w:rsid w:val="002E4D45"/>
    <w:rsid w:val="002F2585"/>
    <w:rsid w:val="002F3067"/>
    <w:rsid w:val="002F4093"/>
    <w:rsid w:val="002F6641"/>
    <w:rsid w:val="002F6B63"/>
    <w:rsid w:val="00302AC9"/>
    <w:rsid w:val="00303305"/>
    <w:rsid w:val="00310854"/>
    <w:rsid w:val="003162B3"/>
    <w:rsid w:val="00321B2C"/>
    <w:rsid w:val="003232DF"/>
    <w:rsid w:val="003313F4"/>
    <w:rsid w:val="00333602"/>
    <w:rsid w:val="003351DA"/>
    <w:rsid w:val="003363C5"/>
    <w:rsid w:val="00337DDC"/>
    <w:rsid w:val="00341C32"/>
    <w:rsid w:val="00341D5C"/>
    <w:rsid w:val="003431B6"/>
    <w:rsid w:val="00343E39"/>
    <w:rsid w:val="00346123"/>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A2107"/>
    <w:rsid w:val="003A74A7"/>
    <w:rsid w:val="003C365D"/>
    <w:rsid w:val="003C50FD"/>
    <w:rsid w:val="003C541F"/>
    <w:rsid w:val="003D1638"/>
    <w:rsid w:val="003D18FD"/>
    <w:rsid w:val="003D2BEE"/>
    <w:rsid w:val="003D7224"/>
    <w:rsid w:val="003E1041"/>
    <w:rsid w:val="003E786B"/>
    <w:rsid w:val="003F14D2"/>
    <w:rsid w:val="003F2D97"/>
    <w:rsid w:val="003F7249"/>
    <w:rsid w:val="00402AD2"/>
    <w:rsid w:val="00403944"/>
    <w:rsid w:val="0040434B"/>
    <w:rsid w:val="00411DED"/>
    <w:rsid w:val="00416C76"/>
    <w:rsid w:val="00423490"/>
    <w:rsid w:val="00423D62"/>
    <w:rsid w:val="00423FC7"/>
    <w:rsid w:val="004273B2"/>
    <w:rsid w:val="00431A29"/>
    <w:rsid w:val="00433666"/>
    <w:rsid w:val="00435066"/>
    <w:rsid w:val="0043696F"/>
    <w:rsid w:val="00440EFD"/>
    <w:rsid w:val="004413D4"/>
    <w:rsid w:val="00441B5A"/>
    <w:rsid w:val="00444225"/>
    <w:rsid w:val="004459EB"/>
    <w:rsid w:val="00446248"/>
    <w:rsid w:val="00450ADA"/>
    <w:rsid w:val="004516F2"/>
    <w:rsid w:val="0045435F"/>
    <w:rsid w:val="00455EF1"/>
    <w:rsid w:val="004561E7"/>
    <w:rsid w:val="004607E6"/>
    <w:rsid w:val="00461354"/>
    <w:rsid w:val="004640D0"/>
    <w:rsid w:val="00467F52"/>
    <w:rsid w:val="0047516E"/>
    <w:rsid w:val="004817C5"/>
    <w:rsid w:val="00481B82"/>
    <w:rsid w:val="00483551"/>
    <w:rsid w:val="004842A3"/>
    <w:rsid w:val="00487E20"/>
    <w:rsid w:val="00493796"/>
    <w:rsid w:val="00496222"/>
    <w:rsid w:val="004A17C7"/>
    <w:rsid w:val="004A36DB"/>
    <w:rsid w:val="004A52FB"/>
    <w:rsid w:val="004B10A7"/>
    <w:rsid w:val="004B4BBA"/>
    <w:rsid w:val="004B649B"/>
    <w:rsid w:val="004C3798"/>
    <w:rsid w:val="004C3DCE"/>
    <w:rsid w:val="004D0315"/>
    <w:rsid w:val="004D6C3B"/>
    <w:rsid w:val="004D6E7C"/>
    <w:rsid w:val="004D75C8"/>
    <w:rsid w:val="004E2B95"/>
    <w:rsid w:val="004F21EB"/>
    <w:rsid w:val="004F2944"/>
    <w:rsid w:val="004F394D"/>
    <w:rsid w:val="004F7A3D"/>
    <w:rsid w:val="00505BFA"/>
    <w:rsid w:val="00506FDC"/>
    <w:rsid w:val="00507800"/>
    <w:rsid w:val="0051012D"/>
    <w:rsid w:val="00510917"/>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2ECB"/>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35CA"/>
    <w:rsid w:val="00714575"/>
    <w:rsid w:val="00714CF8"/>
    <w:rsid w:val="00715B3F"/>
    <w:rsid w:val="007222F7"/>
    <w:rsid w:val="00730D2A"/>
    <w:rsid w:val="00732F97"/>
    <w:rsid w:val="00740B43"/>
    <w:rsid w:val="0074278D"/>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B3CB2"/>
    <w:rsid w:val="007B4D21"/>
    <w:rsid w:val="007C3852"/>
    <w:rsid w:val="007C4DAF"/>
    <w:rsid w:val="007D141F"/>
    <w:rsid w:val="007D4E83"/>
    <w:rsid w:val="007D6048"/>
    <w:rsid w:val="007E6D15"/>
    <w:rsid w:val="007E7472"/>
    <w:rsid w:val="007F0E1E"/>
    <w:rsid w:val="007F377A"/>
    <w:rsid w:val="007F62EA"/>
    <w:rsid w:val="007F706B"/>
    <w:rsid w:val="00807469"/>
    <w:rsid w:val="0081086B"/>
    <w:rsid w:val="008139B0"/>
    <w:rsid w:val="008207C3"/>
    <w:rsid w:val="0082229D"/>
    <w:rsid w:val="00824D95"/>
    <w:rsid w:val="008272F0"/>
    <w:rsid w:val="00831C39"/>
    <w:rsid w:val="00831DC7"/>
    <w:rsid w:val="00836C44"/>
    <w:rsid w:val="00852A26"/>
    <w:rsid w:val="00855B97"/>
    <w:rsid w:val="00861E22"/>
    <w:rsid w:val="00863008"/>
    <w:rsid w:val="00863885"/>
    <w:rsid w:val="008736CA"/>
    <w:rsid w:val="008742CC"/>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7D93"/>
    <w:rsid w:val="00900026"/>
    <w:rsid w:val="00903163"/>
    <w:rsid w:val="009055B8"/>
    <w:rsid w:val="009246C1"/>
    <w:rsid w:val="00925A1D"/>
    <w:rsid w:val="00931702"/>
    <w:rsid w:val="009339E9"/>
    <w:rsid w:val="00933F78"/>
    <w:rsid w:val="00941AE0"/>
    <w:rsid w:val="00941DCE"/>
    <w:rsid w:val="00944FEC"/>
    <w:rsid w:val="009452F0"/>
    <w:rsid w:val="009511A0"/>
    <w:rsid w:val="00952761"/>
    <w:rsid w:val="009563B1"/>
    <w:rsid w:val="00956EE1"/>
    <w:rsid w:val="00957287"/>
    <w:rsid w:val="00961B92"/>
    <w:rsid w:val="009701F7"/>
    <w:rsid w:val="0097756A"/>
    <w:rsid w:val="009810EE"/>
    <w:rsid w:val="00983910"/>
    <w:rsid w:val="009858BF"/>
    <w:rsid w:val="0098653C"/>
    <w:rsid w:val="00986C6F"/>
    <w:rsid w:val="009945E1"/>
    <w:rsid w:val="009949F3"/>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6CF7"/>
    <w:rsid w:val="00A16D1D"/>
    <w:rsid w:val="00A17489"/>
    <w:rsid w:val="00A17573"/>
    <w:rsid w:val="00A22B30"/>
    <w:rsid w:val="00A24E22"/>
    <w:rsid w:val="00A25502"/>
    <w:rsid w:val="00A34EAC"/>
    <w:rsid w:val="00A378E5"/>
    <w:rsid w:val="00A40A95"/>
    <w:rsid w:val="00A44BE9"/>
    <w:rsid w:val="00A45678"/>
    <w:rsid w:val="00A50A1D"/>
    <w:rsid w:val="00A52EAF"/>
    <w:rsid w:val="00A5668A"/>
    <w:rsid w:val="00A64063"/>
    <w:rsid w:val="00A65439"/>
    <w:rsid w:val="00A66ED2"/>
    <w:rsid w:val="00A726BB"/>
    <w:rsid w:val="00A72864"/>
    <w:rsid w:val="00A75ECA"/>
    <w:rsid w:val="00A81B15"/>
    <w:rsid w:val="00A836A2"/>
    <w:rsid w:val="00A85DBC"/>
    <w:rsid w:val="00A91340"/>
    <w:rsid w:val="00A941C7"/>
    <w:rsid w:val="00A9712C"/>
    <w:rsid w:val="00AA4045"/>
    <w:rsid w:val="00AB0A1A"/>
    <w:rsid w:val="00AB3F85"/>
    <w:rsid w:val="00AB4300"/>
    <w:rsid w:val="00AB5B8B"/>
    <w:rsid w:val="00AB7B7F"/>
    <w:rsid w:val="00AF4DA6"/>
    <w:rsid w:val="00AF70DC"/>
    <w:rsid w:val="00B00635"/>
    <w:rsid w:val="00B04059"/>
    <w:rsid w:val="00B1368C"/>
    <w:rsid w:val="00B16DFB"/>
    <w:rsid w:val="00B20FA6"/>
    <w:rsid w:val="00B4670F"/>
    <w:rsid w:val="00B53A49"/>
    <w:rsid w:val="00B54536"/>
    <w:rsid w:val="00B572B9"/>
    <w:rsid w:val="00B57E29"/>
    <w:rsid w:val="00B618E4"/>
    <w:rsid w:val="00B623BE"/>
    <w:rsid w:val="00B62E02"/>
    <w:rsid w:val="00B6733A"/>
    <w:rsid w:val="00B67786"/>
    <w:rsid w:val="00B8446C"/>
    <w:rsid w:val="00B84722"/>
    <w:rsid w:val="00B86305"/>
    <w:rsid w:val="00B869BB"/>
    <w:rsid w:val="00B87AFB"/>
    <w:rsid w:val="00B90774"/>
    <w:rsid w:val="00B94492"/>
    <w:rsid w:val="00BA0F42"/>
    <w:rsid w:val="00BA4391"/>
    <w:rsid w:val="00BB2531"/>
    <w:rsid w:val="00BB437D"/>
    <w:rsid w:val="00BC0306"/>
    <w:rsid w:val="00BD0E4D"/>
    <w:rsid w:val="00BD141C"/>
    <w:rsid w:val="00BD3EB7"/>
    <w:rsid w:val="00BD5408"/>
    <w:rsid w:val="00BE08D9"/>
    <w:rsid w:val="00BE2C3F"/>
    <w:rsid w:val="00BF05FC"/>
    <w:rsid w:val="00BF0E91"/>
    <w:rsid w:val="00BF133C"/>
    <w:rsid w:val="00BF5A50"/>
    <w:rsid w:val="00C034E1"/>
    <w:rsid w:val="00C057B6"/>
    <w:rsid w:val="00C06363"/>
    <w:rsid w:val="00C15955"/>
    <w:rsid w:val="00C1776E"/>
    <w:rsid w:val="00C22086"/>
    <w:rsid w:val="00C22F7A"/>
    <w:rsid w:val="00C24668"/>
    <w:rsid w:val="00C24D01"/>
    <w:rsid w:val="00C252CA"/>
    <w:rsid w:val="00C25B59"/>
    <w:rsid w:val="00C30645"/>
    <w:rsid w:val="00C31FC1"/>
    <w:rsid w:val="00C343C2"/>
    <w:rsid w:val="00C43A9F"/>
    <w:rsid w:val="00C5130A"/>
    <w:rsid w:val="00C569FA"/>
    <w:rsid w:val="00C60047"/>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6F6"/>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DCD9"/>
    <w:rsid w:val="00D520E4"/>
    <w:rsid w:val="00D524BC"/>
    <w:rsid w:val="00D52D7A"/>
    <w:rsid w:val="00D5498A"/>
    <w:rsid w:val="00D57DFA"/>
    <w:rsid w:val="00D61687"/>
    <w:rsid w:val="00D622E1"/>
    <w:rsid w:val="00D623FE"/>
    <w:rsid w:val="00D63329"/>
    <w:rsid w:val="00D63358"/>
    <w:rsid w:val="00D6585D"/>
    <w:rsid w:val="00D66AA9"/>
    <w:rsid w:val="00D70E51"/>
    <w:rsid w:val="00D7175A"/>
    <w:rsid w:val="00D72A8F"/>
    <w:rsid w:val="00D756B6"/>
    <w:rsid w:val="00D87EF7"/>
    <w:rsid w:val="00D96EBE"/>
    <w:rsid w:val="00DA5ACC"/>
    <w:rsid w:val="00DB28AD"/>
    <w:rsid w:val="00DB59E3"/>
    <w:rsid w:val="00DB61BE"/>
    <w:rsid w:val="00DD0545"/>
    <w:rsid w:val="00DD0C2C"/>
    <w:rsid w:val="00DD62BC"/>
    <w:rsid w:val="00DE3560"/>
    <w:rsid w:val="00DE5020"/>
    <w:rsid w:val="00DE53AD"/>
    <w:rsid w:val="00E14784"/>
    <w:rsid w:val="00E20D25"/>
    <w:rsid w:val="00E217EF"/>
    <w:rsid w:val="00E267B4"/>
    <w:rsid w:val="00E26A9F"/>
    <w:rsid w:val="00E272FE"/>
    <w:rsid w:val="00E33BC4"/>
    <w:rsid w:val="00E35E72"/>
    <w:rsid w:val="00E377C0"/>
    <w:rsid w:val="00E41664"/>
    <w:rsid w:val="00E42DAB"/>
    <w:rsid w:val="00E43E90"/>
    <w:rsid w:val="00E46589"/>
    <w:rsid w:val="00E52198"/>
    <w:rsid w:val="00E55ABC"/>
    <w:rsid w:val="00E57B74"/>
    <w:rsid w:val="00E73593"/>
    <w:rsid w:val="00E8629F"/>
    <w:rsid w:val="00E92E5F"/>
    <w:rsid w:val="00EA239A"/>
    <w:rsid w:val="00EA3C24"/>
    <w:rsid w:val="00EA4B84"/>
    <w:rsid w:val="00EA51E2"/>
    <w:rsid w:val="00EB08EE"/>
    <w:rsid w:val="00EB207F"/>
    <w:rsid w:val="00EB3104"/>
    <w:rsid w:val="00EB3BDE"/>
    <w:rsid w:val="00EC0173"/>
    <w:rsid w:val="00EC6E42"/>
    <w:rsid w:val="00ED1DC7"/>
    <w:rsid w:val="00ED4339"/>
    <w:rsid w:val="00ED73D7"/>
    <w:rsid w:val="00EE06F8"/>
    <w:rsid w:val="00EE27E6"/>
    <w:rsid w:val="00EF189D"/>
    <w:rsid w:val="00EF1A33"/>
    <w:rsid w:val="00EF47F5"/>
    <w:rsid w:val="00EF4E34"/>
    <w:rsid w:val="00EF6086"/>
    <w:rsid w:val="00F062F9"/>
    <w:rsid w:val="00F072D8"/>
    <w:rsid w:val="00F10E4D"/>
    <w:rsid w:val="00F2461A"/>
    <w:rsid w:val="00F30034"/>
    <w:rsid w:val="00F310E8"/>
    <w:rsid w:val="00F36DBA"/>
    <w:rsid w:val="00F41538"/>
    <w:rsid w:val="00F42AE4"/>
    <w:rsid w:val="00F4430F"/>
    <w:rsid w:val="00F556A2"/>
    <w:rsid w:val="00F6167C"/>
    <w:rsid w:val="00F61892"/>
    <w:rsid w:val="00F61BF1"/>
    <w:rsid w:val="00F65709"/>
    <w:rsid w:val="00F7018D"/>
    <w:rsid w:val="00F70FEE"/>
    <w:rsid w:val="00F754BE"/>
    <w:rsid w:val="00F86D4B"/>
    <w:rsid w:val="00F90E35"/>
    <w:rsid w:val="00F94DC8"/>
    <w:rsid w:val="00F94E05"/>
    <w:rsid w:val="00F9695A"/>
    <w:rsid w:val="00F9775A"/>
    <w:rsid w:val="00FA5203"/>
    <w:rsid w:val="00FA58F5"/>
    <w:rsid w:val="00FC051F"/>
    <w:rsid w:val="00FC1039"/>
    <w:rsid w:val="00FC330E"/>
    <w:rsid w:val="00FC768B"/>
    <w:rsid w:val="00FD2274"/>
    <w:rsid w:val="00FE7A88"/>
    <w:rsid w:val="02233248"/>
    <w:rsid w:val="03C773F4"/>
    <w:rsid w:val="0ADEA3C8"/>
    <w:rsid w:val="0BB37CE2"/>
    <w:rsid w:val="0BBC985D"/>
    <w:rsid w:val="0C0B06CF"/>
    <w:rsid w:val="143EB938"/>
    <w:rsid w:val="14B8450C"/>
    <w:rsid w:val="1581EB58"/>
    <w:rsid w:val="159639A1"/>
    <w:rsid w:val="1BB49B31"/>
    <w:rsid w:val="1E3C86A8"/>
    <w:rsid w:val="1E5BEB86"/>
    <w:rsid w:val="200A9E2E"/>
    <w:rsid w:val="2495F328"/>
    <w:rsid w:val="2C00DEC8"/>
    <w:rsid w:val="2F0EAE64"/>
    <w:rsid w:val="2F957419"/>
    <w:rsid w:val="2F9E908F"/>
    <w:rsid w:val="3071D517"/>
    <w:rsid w:val="30B6CC06"/>
    <w:rsid w:val="34ADDC2B"/>
    <w:rsid w:val="35F63D4D"/>
    <w:rsid w:val="3737168B"/>
    <w:rsid w:val="38A7F40D"/>
    <w:rsid w:val="3A30B0CA"/>
    <w:rsid w:val="3A7D2F9D"/>
    <w:rsid w:val="3B0D11C8"/>
    <w:rsid w:val="3E6F873C"/>
    <w:rsid w:val="409179FE"/>
    <w:rsid w:val="4225D997"/>
    <w:rsid w:val="46291FE1"/>
    <w:rsid w:val="477908E7"/>
    <w:rsid w:val="4CFBDD86"/>
    <w:rsid w:val="4FB62472"/>
    <w:rsid w:val="53DEF332"/>
    <w:rsid w:val="57B3735F"/>
    <w:rsid w:val="5AD5AB65"/>
    <w:rsid w:val="5C5F76A6"/>
    <w:rsid w:val="5D096699"/>
    <w:rsid w:val="5FE3636A"/>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2.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BC12AB9F-2F59-4130-B8DB-0A547C6D1A13}">
  <ds:schemaRefs>
    <ds:schemaRef ds:uri="http://schemas.microsoft.com/sharepoint/v3/contenttype/forms"/>
  </ds:schemaRefs>
</ds:datastoreItem>
</file>

<file path=customXml/itemProps5.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1132</Words>
  <Characters>6453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7570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Philips_R01</cp:lastModifiedBy>
  <cp:revision>4</cp:revision>
  <dcterms:created xsi:type="dcterms:W3CDTF">2023-02-22T12:10:00Z</dcterms:created>
  <dcterms:modified xsi:type="dcterms:W3CDTF">2023-02-22T13:49:00Z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